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C5CF" w14:textId="77777777" w:rsidR="006F0954" w:rsidRDefault="006F0954" w:rsidP="006F0954">
      <w:pPr>
        <w:rPr>
          <w:rFonts w:ascii="Arial" w:hAnsi="Arial" w:cs="Arial"/>
          <w:b/>
          <w:bCs/>
        </w:rPr>
      </w:pPr>
    </w:p>
    <w:p w14:paraId="1AB69279" w14:textId="72E910CD" w:rsidR="00DC4E31" w:rsidRPr="00E15459" w:rsidRDefault="00DC4E31" w:rsidP="00E15459">
      <w:pPr>
        <w:jc w:val="center"/>
        <w:rPr>
          <w:rFonts w:ascii="Arial" w:hAnsi="Arial" w:cs="Arial"/>
          <w:b/>
          <w:bCs/>
        </w:rPr>
      </w:pPr>
      <w:r w:rsidRPr="00DC4E31">
        <w:rPr>
          <w:rFonts w:ascii="Arial" w:hAnsi="Arial" w:cs="Arial"/>
          <w:b/>
          <w:bCs/>
        </w:rPr>
        <w:t>Referral Form</w:t>
      </w:r>
    </w:p>
    <w:p w14:paraId="7A86C17D" w14:textId="77777777" w:rsidR="006F0954" w:rsidRDefault="006F0954" w:rsidP="001B5052">
      <w:pPr>
        <w:jc w:val="both"/>
        <w:rPr>
          <w:rFonts w:ascii="Arial" w:hAnsi="Arial" w:cs="Arial"/>
          <w:sz w:val="22"/>
          <w:szCs w:val="22"/>
        </w:rPr>
      </w:pPr>
    </w:p>
    <w:p w14:paraId="663D5FBE" w14:textId="1D7B3540" w:rsidR="001B5052" w:rsidRPr="00DC4E31" w:rsidRDefault="001B5052" w:rsidP="001B5052">
      <w:pPr>
        <w:jc w:val="both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All referrals to be faxed</w:t>
      </w:r>
      <w:r w:rsidR="00210906" w:rsidRPr="00DC4E31">
        <w:rPr>
          <w:rFonts w:ascii="Arial" w:hAnsi="Arial" w:cs="Arial"/>
          <w:sz w:val="22"/>
          <w:szCs w:val="22"/>
        </w:rPr>
        <w:t>/emailed</w:t>
      </w:r>
      <w:r w:rsidRPr="00DC4E31">
        <w:rPr>
          <w:rFonts w:ascii="Arial" w:hAnsi="Arial" w:cs="Arial"/>
          <w:sz w:val="22"/>
          <w:szCs w:val="22"/>
        </w:rPr>
        <w:t xml:space="preserve"> to </w:t>
      </w:r>
      <w:r w:rsidRPr="00DC4E31">
        <w:rPr>
          <w:rFonts w:ascii="Arial" w:hAnsi="Arial" w:cs="Arial"/>
          <w:b/>
          <w:bCs/>
          <w:sz w:val="22"/>
          <w:szCs w:val="22"/>
        </w:rPr>
        <w:t>5173 8027</w:t>
      </w:r>
      <w:r w:rsidR="00570664" w:rsidRPr="00DC4E31">
        <w:rPr>
          <w:rFonts w:ascii="Arial" w:hAnsi="Arial" w:cs="Arial"/>
          <w:b/>
          <w:bCs/>
          <w:sz w:val="22"/>
          <w:szCs w:val="22"/>
        </w:rPr>
        <w:t xml:space="preserve"> </w:t>
      </w:r>
      <w:r w:rsidR="00570664" w:rsidRPr="00DC4E31">
        <w:rPr>
          <w:rFonts w:ascii="Arial" w:hAnsi="Arial" w:cs="Arial"/>
          <w:bCs/>
          <w:sz w:val="22"/>
          <w:szCs w:val="22"/>
        </w:rPr>
        <w:t>or</w:t>
      </w:r>
      <w:r w:rsidR="00210906" w:rsidRPr="00DC4E31">
        <w:rPr>
          <w:rFonts w:ascii="Arial" w:hAnsi="Arial" w:cs="Arial"/>
          <w:b/>
          <w:bCs/>
          <w:sz w:val="22"/>
          <w:szCs w:val="22"/>
        </w:rPr>
        <w:t xml:space="preserve"> </w:t>
      </w:r>
      <w:r w:rsidR="00570664" w:rsidRPr="00DC4E31">
        <w:rPr>
          <w:rFonts w:ascii="Arial" w:hAnsi="Arial" w:cs="Arial"/>
          <w:b/>
          <w:bCs/>
          <w:sz w:val="22"/>
          <w:szCs w:val="22"/>
        </w:rPr>
        <w:t>hrfc@lrh.com.au</w:t>
      </w:r>
      <w:r w:rsidRPr="00DC4E31">
        <w:rPr>
          <w:rFonts w:ascii="Arial" w:hAnsi="Arial" w:cs="Arial"/>
          <w:sz w:val="22"/>
          <w:szCs w:val="22"/>
        </w:rPr>
        <w:t xml:space="preserve"> for triage</w:t>
      </w:r>
      <w:r w:rsidR="00210906" w:rsidRPr="00DC4E31">
        <w:rPr>
          <w:rFonts w:ascii="Arial" w:hAnsi="Arial" w:cs="Arial"/>
          <w:sz w:val="22"/>
          <w:szCs w:val="22"/>
        </w:rPr>
        <w:t>.</w:t>
      </w:r>
    </w:p>
    <w:p w14:paraId="4DD3575A" w14:textId="53BF32A9" w:rsidR="00404CAB" w:rsidRPr="00DC4E31" w:rsidRDefault="001B5052" w:rsidP="001B5052">
      <w:pPr>
        <w:jc w:val="both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 xml:space="preserve">To discuss patient call </w:t>
      </w:r>
      <w:r w:rsidR="005065AB">
        <w:rPr>
          <w:rFonts w:ascii="Arial" w:hAnsi="Arial" w:cs="Arial"/>
          <w:b/>
          <w:sz w:val="22"/>
          <w:szCs w:val="22"/>
        </w:rPr>
        <w:t>5173 5479</w:t>
      </w:r>
      <w:r w:rsidR="00E22ADC" w:rsidRPr="00DC4E31">
        <w:rPr>
          <w:rFonts w:ascii="Arial" w:hAnsi="Arial" w:cs="Arial"/>
          <w:sz w:val="22"/>
          <w:szCs w:val="22"/>
        </w:rPr>
        <w:t xml:space="preserve"> Monday – Friday, 8am till 5pm</w:t>
      </w:r>
      <w:r w:rsidR="00E15459">
        <w:rPr>
          <w:rFonts w:ascii="Arial" w:hAnsi="Arial" w:cs="Arial"/>
          <w:sz w:val="22"/>
          <w:szCs w:val="22"/>
        </w:rPr>
        <w:t>.</w:t>
      </w:r>
    </w:p>
    <w:p w14:paraId="1C384EC5" w14:textId="3EDFAECD" w:rsidR="009B55AB" w:rsidRPr="00DC4E31" w:rsidRDefault="009B55AB">
      <w:pPr>
        <w:rPr>
          <w:rFonts w:ascii="Arial" w:hAnsi="Arial" w:cs="Arial"/>
          <w:sz w:val="22"/>
          <w:szCs w:val="22"/>
        </w:rPr>
      </w:pPr>
    </w:p>
    <w:p w14:paraId="61306E0C" w14:textId="1A8D6DFC" w:rsidR="009B55AB" w:rsidRPr="00DC4E31" w:rsidRDefault="009B55AB" w:rsidP="00404CAB">
      <w:pPr>
        <w:spacing w:after="240"/>
        <w:rPr>
          <w:rFonts w:ascii="Arial" w:hAnsi="Arial" w:cs="Arial"/>
          <w:i/>
          <w:sz w:val="22"/>
          <w:szCs w:val="22"/>
        </w:rPr>
      </w:pPr>
      <w:r w:rsidRPr="00DC4E31">
        <w:rPr>
          <w:rFonts w:ascii="Arial" w:hAnsi="Arial" w:cs="Arial"/>
          <w:b/>
          <w:sz w:val="22"/>
          <w:szCs w:val="22"/>
        </w:rPr>
        <w:t xml:space="preserve">Patient details </w:t>
      </w:r>
      <w:r w:rsidRPr="00DC4E31">
        <w:rPr>
          <w:rFonts w:ascii="Arial" w:hAnsi="Arial" w:cs="Arial"/>
          <w:i/>
          <w:sz w:val="22"/>
          <w:szCs w:val="22"/>
        </w:rPr>
        <w:t xml:space="preserve">(If LRH inpatient attach </w:t>
      </w:r>
      <w:proofErr w:type="spellStart"/>
      <w:r w:rsidRPr="00DC4E31">
        <w:rPr>
          <w:rFonts w:ascii="Arial" w:hAnsi="Arial" w:cs="Arial"/>
          <w:i/>
          <w:sz w:val="22"/>
          <w:szCs w:val="22"/>
        </w:rPr>
        <w:t>Bradma</w:t>
      </w:r>
      <w:proofErr w:type="spellEnd"/>
      <w:r w:rsidRPr="00DC4E31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leGridLight"/>
        <w:tblW w:w="963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8"/>
        <w:gridCol w:w="7691"/>
      </w:tblGrid>
      <w:tr w:rsidR="009B55AB" w:rsidRPr="00DC4E31" w14:paraId="10D2EA95" w14:textId="77777777" w:rsidTr="00404CAB">
        <w:trPr>
          <w:trHeight w:val="340"/>
        </w:trPr>
        <w:tc>
          <w:tcPr>
            <w:tcW w:w="1948" w:type="dxa"/>
            <w:vAlign w:val="center"/>
          </w:tcPr>
          <w:p w14:paraId="1C8DF2F4" w14:textId="4D90518F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91" w:type="dxa"/>
            <w:vAlign w:val="center"/>
          </w:tcPr>
          <w:p w14:paraId="0CAE2BCC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5AB" w:rsidRPr="00DC4E31" w14:paraId="645BF2C0" w14:textId="77777777" w:rsidTr="00404CAB">
        <w:trPr>
          <w:trHeight w:val="340"/>
        </w:trPr>
        <w:tc>
          <w:tcPr>
            <w:tcW w:w="1948" w:type="dxa"/>
            <w:vAlign w:val="center"/>
          </w:tcPr>
          <w:p w14:paraId="067E15D2" w14:textId="3495BB4F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7691" w:type="dxa"/>
            <w:vAlign w:val="center"/>
          </w:tcPr>
          <w:p w14:paraId="2E17DBE7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5AB" w:rsidRPr="00DC4E31" w14:paraId="6A8F4740" w14:textId="77777777" w:rsidTr="00404CAB">
        <w:trPr>
          <w:trHeight w:val="340"/>
        </w:trPr>
        <w:tc>
          <w:tcPr>
            <w:tcW w:w="1948" w:type="dxa"/>
            <w:vAlign w:val="center"/>
          </w:tcPr>
          <w:p w14:paraId="367C94AE" w14:textId="6F3F8FCD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91" w:type="dxa"/>
            <w:vAlign w:val="center"/>
          </w:tcPr>
          <w:p w14:paraId="6460A463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5AB" w:rsidRPr="00DC4E31" w14:paraId="7A72E7F3" w14:textId="77777777" w:rsidTr="00404CAB">
        <w:trPr>
          <w:trHeight w:val="340"/>
        </w:trPr>
        <w:tc>
          <w:tcPr>
            <w:tcW w:w="1948" w:type="dxa"/>
            <w:vAlign w:val="center"/>
          </w:tcPr>
          <w:p w14:paraId="15AD4190" w14:textId="747C9DF6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7691" w:type="dxa"/>
            <w:vAlign w:val="center"/>
          </w:tcPr>
          <w:p w14:paraId="32B8E696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DD7751" w14:textId="77777777" w:rsidR="009B55AB" w:rsidRPr="00DC4E31" w:rsidRDefault="009B55AB">
      <w:pPr>
        <w:rPr>
          <w:rFonts w:ascii="Arial" w:hAnsi="Arial" w:cs="Arial"/>
          <w:sz w:val="22"/>
          <w:szCs w:val="22"/>
        </w:rPr>
      </w:pPr>
    </w:p>
    <w:p w14:paraId="7ADD6279" w14:textId="3EC129CC" w:rsidR="00DC3AAC" w:rsidRPr="00DC4E31" w:rsidRDefault="009B55AB" w:rsidP="00404CAB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b/>
          <w:bCs/>
          <w:sz w:val="22"/>
          <w:szCs w:val="22"/>
        </w:rPr>
        <w:t>Referring Practitioner details:</w:t>
      </w:r>
    </w:p>
    <w:tbl>
      <w:tblPr>
        <w:tblStyle w:val="TableGridLight"/>
        <w:tblW w:w="963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0"/>
        <w:gridCol w:w="7689"/>
      </w:tblGrid>
      <w:tr w:rsidR="009B55AB" w:rsidRPr="00DC4E31" w14:paraId="3738CE32" w14:textId="77777777" w:rsidTr="00404CAB">
        <w:trPr>
          <w:trHeight w:val="340"/>
        </w:trPr>
        <w:tc>
          <w:tcPr>
            <w:tcW w:w="1950" w:type="dxa"/>
            <w:vAlign w:val="center"/>
          </w:tcPr>
          <w:p w14:paraId="10A7D12C" w14:textId="333D6579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Referrers name:</w:t>
            </w:r>
          </w:p>
        </w:tc>
        <w:tc>
          <w:tcPr>
            <w:tcW w:w="7689" w:type="dxa"/>
            <w:vAlign w:val="center"/>
          </w:tcPr>
          <w:p w14:paraId="11103E75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CAB" w:rsidRPr="00DC4E31" w14:paraId="747B7DDC" w14:textId="77777777" w:rsidTr="00404CAB">
        <w:trPr>
          <w:trHeight w:val="340"/>
        </w:trPr>
        <w:tc>
          <w:tcPr>
            <w:tcW w:w="1950" w:type="dxa"/>
            <w:vAlign w:val="center"/>
          </w:tcPr>
          <w:p w14:paraId="370ACE37" w14:textId="66473918" w:rsidR="00404CAB" w:rsidRPr="00DC4E31" w:rsidRDefault="00404C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Provider number:</w:t>
            </w:r>
          </w:p>
        </w:tc>
        <w:tc>
          <w:tcPr>
            <w:tcW w:w="7689" w:type="dxa"/>
            <w:vAlign w:val="center"/>
          </w:tcPr>
          <w:p w14:paraId="3495DE3C" w14:textId="77777777" w:rsidR="00404CAB" w:rsidRPr="00DC4E31" w:rsidRDefault="00404C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5AB" w:rsidRPr="00DC4E31" w14:paraId="014D2E8F" w14:textId="77777777" w:rsidTr="00404CAB">
        <w:trPr>
          <w:trHeight w:val="340"/>
        </w:trPr>
        <w:tc>
          <w:tcPr>
            <w:tcW w:w="1950" w:type="dxa"/>
            <w:vAlign w:val="center"/>
          </w:tcPr>
          <w:p w14:paraId="194B16C7" w14:textId="319C2595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Clinic:</w:t>
            </w:r>
          </w:p>
        </w:tc>
        <w:tc>
          <w:tcPr>
            <w:tcW w:w="7689" w:type="dxa"/>
            <w:vAlign w:val="center"/>
          </w:tcPr>
          <w:p w14:paraId="70B59620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5AB" w:rsidRPr="00DC4E31" w14:paraId="45DDB853" w14:textId="77777777" w:rsidTr="00404CAB">
        <w:trPr>
          <w:trHeight w:val="340"/>
        </w:trPr>
        <w:tc>
          <w:tcPr>
            <w:tcW w:w="1950" w:type="dxa"/>
            <w:vAlign w:val="center"/>
          </w:tcPr>
          <w:p w14:paraId="08FFCAD7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89" w:type="dxa"/>
            <w:vAlign w:val="center"/>
          </w:tcPr>
          <w:p w14:paraId="581557FF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5AB" w:rsidRPr="00DC4E31" w14:paraId="1BC9D4B5" w14:textId="77777777" w:rsidTr="00404CAB">
        <w:trPr>
          <w:trHeight w:val="340"/>
        </w:trPr>
        <w:tc>
          <w:tcPr>
            <w:tcW w:w="1950" w:type="dxa"/>
            <w:vAlign w:val="center"/>
          </w:tcPr>
          <w:p w14:paraId="65F532D9" w14:textId="1ED1ED33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Phone/Fax:</w:t>
            </w:r>
          </w:p>
        </w:tc>
        <w:tc>
          <w:tcPr>
            <w:tcW w:w="7689" w:type="dxa"/>
            <w:vAlign w:val="center"/>
          </w:tcPr>
          <w:p w14:paraId="0AACA1DA" w14:textId="77777777" w:rsidR="009B55AB" w:rsidRPr="00DC4E31" w:rsidRDefault="009B55AB" w:rsidP="00404C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9D17D2" w14:textId="77777777" w:rsidR="009B55AB" w:rsidRPr="00DC4E31" w:rsidRDefault="009B55AB" w:rsidP="00DC3AAC">
      <w:pPr>
        <w:rPr>
          <w:rFonts w:ascii="Arial" w:hAnsi="Arial" w:cs="Arial"/>
          <w:sz w:val="22"/>
          <w:szCs w:val="22"/>
        </w:rPr>
      </w:pPr>
    </w:p>
    <w:p w14:paraId="25B404CB" w14:textId="136D5B5E" w:rsidR="00DC3AAC" w:rsidRPr="00DC4E31" w:rsidRDefault="00DC3AAC" w:rsidP="00404CAB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b/>
          <w:bCs/>
          <w:sz w:val="22"/>
          <w:szCs w:val="22"/>
          <w:u w:val="single"/>
        </w:rPr>
        <w:t>Step 1</w:t>
      </w:r>
      <w:r w:rsidRPr="00DC4E31">
        <w:rPr>
          <w:rFonts w:ascii="Arial" w:hAnsi="Arial" w:cs="Arial"/>
          <w:b/>
          <w:bCs/>
          <w:sz w:val="22"/>
          <w:szCs w:val="22"/>
        </w:rPr>
        <w:t>:</w:t>
      </w:r>
      <w:r w:rsidR="009B55AB" w:rsidRPr="00DC4E31">
        <w:rPr>
          <w:rFonts w:ascii="Arial" w:hAnsi="Arial" w:cs="Arial"/>
          <w:b/>
          <w:bCs/>
          <w:sz w:val="22"/>
          <w:szCs w:val="22"/>
        </w:rPr>
        <w:t xml:space="preserve"> Eligibility Criteria: </w:t>
      </w:r>
      <w:r w:rsidR="009B55AB" w:rsidRPr="00DC4E31">
        <w:rPr>
          <w:rFonts w:ascii="Arial" w:hAnsi="Arial" w:cs="Arial"/>
          <w:b/>
          <w:bCs/>
          <w:i/>
          <w:sz w:val="22"/>
          <w:szCs w:val="22"/>
        </w:rPr>
        <w:t>(Please ensure your patient meets criteria before proceeding with referral):</w:t>
      </w:r>
    </w:p>
    <w:p w14:paraId="2CE0DB1F" w14:textId="52848A26" w:rsidR="009B55AB" w:rsidRPr="00DC4E31" w:rsidRDefault="009B55AB" w:rsidP="00404CAB">
      <w:pPr>
        <w:pStyle w:val="ListParagraph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Non</w:t>
      </w:r>
      <w:r w:rsidR="00404CAB" w:rsidRPr="00DC4E31">
        <w:rPr>
          <w:rFonts w:ascii="Arial" w:hAnsi="Arial" w:cs="Arial"/>
          <w:sz w:val="22"/>
          <w:szCs w:val="22"/>
        </w:rPr>
        <w:t>-</w:t>
      </w:r>
      <w:r w:rsidRPr="00DC4E31">
        <w:rPr>
          <w:rFonts w:ascii="Arial" w:hAnsi="Arial" w:cs="Arial"/>
          <w:sz w:val="22"/>
          <w:szCs w:val="22"/>
        </w:rPr>
        <w:t>healing foot/ankle wound (&gt; 4 weeks with no reduction in size or depth)</w:t>
      </w:r>
      <w:r w:rsidR="00E15459">
        <w:rPr>
          <w:rFonts w:ascii="Arial" w:hAnsi="Arial" w:cs="Arial"/>
          <w:sz w:val="22"/>
          <w:szCs w:val="22"/>
        </w:rPr>
        <w:t>.</w:t>
      </w:r>
    </w:p>
    <w:p w14:paraId="49430D34" w14:textId="0E9EE27E" w:rsidR="009B55AB" w:rsidRPr="00DC4E31" w:rsidRDefault="009B55AB" w:rsidP="00404CAB">
      <w:pPr>
        <w:pStyle w:val="ListParagraph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 xml:space="preserve">Acute </w:t>
      </w:r>
      <w:r w:rsidR="00D20E3F" w:rsidRPr="00DC4E31">
        <w:rPr>
          <w:rFonts w:ascii="Arial" w:hAnsi="Arial" w:cs="Arial"/>
          <w:sz w:val="22"/>
          <w:szCs w:val="22"/>
        </w:rPr>
        <w:t>foot</w:t>
      </w:r>
      <w:r w:rsidRPr="00DC4E31">
        <w:rPr>
          <w:rFonts w:ascii="Arial" w:hAnsi="Arial" w:cs="Arial"/>
          <w:sz w:val="22"/>
          <w:szCs w:val="22"/>
        </w:rPr>
        <w:t xml:space="preserve"> infection (cellulitis/ osteomyelitis)</w:t>
      </w:r>
      <w:r w:rsidR="00E15459">
        <w:rPr>
          <w:rFonts w:ascii="Arial" w:hAnsi="Arial" w:cs="Arial"/>
          <w:sz w:val="22"/>
          <w:szCs w:val="22"/>
        </w:rPr>
        <w:t>.</w:t>
      </w:r>
    </w:p>
    <w:p w14:paraId="2C5E4EAC" w14:textId="0063BE50" w:rsidR="009B55AB" w:rsidRPr="00DC4E31" w:rsidRDefault="009B55AB" w:rsidP="00404CAB">
      <w:pPr>
        <w:pStyle w:val="ListParagraph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Active Charcot foot (red, hot swollen foot with/without structural deformity)</w:t>
      </w:r>
      <w:r w:rsidR="00E15459">
        <w:rPr>
          <w:rFonts w:ascii="Arial" w:hAnsi="Arial" w:cs="Arial"/>
          <w:sz w:val="22"/>
          <w:szCs w:val="22"/>
        </w:rPr>
        <w:t>.</w:t>
      </w:r>
    </w:p>
    <w:p w14:paraId="0D785451" w14:textId="4A9D7BC6" w:rsidR="009B55AB" w:rsidRPr="00DC4E31" w:rsidRDefault="009B55AB" w:rsidP="00404CAB">
      <w:pPr>
        <w:pStyle w:val="ListParagraph"/>
        <w:numPr>
          <w:ilvl w:val="0"/>
          <w:numId w:val="2"/>
        </w:numPr>
        <w:spacing w:after="240" w:line="276" w:lineRule="auto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 xml:space="preserve">Please ensure person is medically appropriate and referral is congruent with </w:t>
      </w:r>
      <w:r w:rsidR="006F0954" w:rsidRPr="00DC4E31">
        <w:rPr>
          <w:rFonts w:ascii="Arial" w:hAnsi="Arial" w:cs="Arial"/>
          <w:sz w:val="22"/>
          <w:szCs w:val="22"/>
        </w:rPr>
        <w:t>person’s</w:t>
      </w:r>
      <w:r w:rsidRPr="00DC4E31">
        <w:rPr>
          <w:rFonts w:ascii="Arial" w:hAnsi="Arial" w:cs="Arial"/>
          <w:sz w:val="22"/>
          <w:szCs w:val="22"/>
        </w:rPr>
        <w:t xml:space="preserve"> goals of care</w:t>
      </w:r>
      <w:r w:rsidR="00E15459">
        <w:rPr>
          <w:rFonts w:ascii="Arial" w:hAnsi="Arial" w:cs="Arial"/>
          <w:sz w:val="22"/>
          <w:szCs w:val="22"/>
        </w:rPr>
        <w:t>.</w:t>
      </w:r>
      <w:r w:rsidRPr="00DC4E31">
        <w:rPr>
          <w:rFonts w:ascii="Arial" w:hAnsi="Arial" w:cs="Arial"/>
          <w:sz w:val="22"/>
          <w:szCs w:val="22"/>
        </w:rPr>
        <w:t xml:space="preserve"> </w:t>
      </w:r>
    </w:p>
    <w:p w14:paraId="222C07D2" w14:textId="4787C7EF" w:rsidR="00DC3AAC" w:rsidRPr="00DC4E31" w:rsidRDefault="00DC3AAC" w:rsidP="00404CAB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b/>
          <w:bCs/>
          <w:sz w:val="22"/>
          <w:szCs w:val="22"/>
          <w:u w:val="single"/>
        </w:rPr>
        <w:t>Step 2</w:t>
      </w:r>
      <w:r w:rsidRPr="00DC4E31">
        <w:rPr>
          <w:rFonts w:ascii="Arial" w:hAnsi="Arial" w:cs="Arial"/>
          <w:b/>
          <w:bCs/>
          <w:sz w:val="22"/>
          <w:szCs w:val="22"/>
        </w:rPr>
        <w:t>:</w:t>
      </w:r>
      <w:r w:rsidR="009B55AB" w:rsidRPr="00DC4E31">
        <w:rPr>
          <w:rFonts w:ascii="Arial" w:hAnsi="Arial" w:cs="Arial"/>
          <w:b/>
          <w:bCs/>
          <w:sz w:val="22"/>
          <w:szCs w:val="22"/>
        </w:rPr>
        <w:t xml:space="preserve"> Wound details </w:t>
      </w:r>
      <w:r w:rsidR="002F1B4A">
        <w:rPr>
          <w:rFonts w:ascii="Arial" w:hAnsi="Arial" w:cs="Arial"/>
          <w:b/>
          <w:bCs/>
          <w:sz w:val="22"/>
          <w:szCs w:val="22"/>
        </w:rPr>
        <w:t xml:space="preserve">/ </w:t>
      </w:r>
      <w:r w:rsidR="00DF7E12">
        <w:rPr>
          <w:rFonts w:ascii="Arial" w:hAnsi="Arial" w:cs="Arial"/>
          <w:b/>
          <w:bCs/>
          <w:sz w:val="22"/>
          <w:szCs w:val="22"/>
        </w:rPr>
        <w:t xml:space="preserve">Risk factors </w:t>
      </w:r>
      <w:r w:rsidR="002F1B4A">
        <w:rPr>
          <w:rFonts w:ascii="Arial" w:hAnsi="Arial" w:cs="Arial"/>
          <w:b/>
          <w:bCs/>
          <w:sz w:val="22"/>
          <w:szCs w:val="22"/>
        </w:rPr>
        <w:tab/>
      </w:r>
      <w:r w:rsidR="002F1B4A">
        <w:rPr>
          <w:rFonts w:ascii="Arial" w:hAnsi="Arial" w:cs="Arial"/>
          <w:b/>
          <w:bCs/>
          <w:sz w:val="22"/>
          <w:szCs w:val="22"/>
        </w:rPr>
        <w:tab/>
      </w:r>
      <w:r w:rsidR="002F1B4A">
        <w:rPr>
          <w:rFonts w:ascii="Arial" w:hAnsi="Arial" w:cs="Arial"/>
          <w:b/>
          <w:bCs/>
          <w:sz w:val="22"/>
          <w:szCs w:val="22"/>
        </w:rPr>
        <w:tab/>
      </w:r>
      <w:r w:rsidR="002F1B4A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tbl>
      <w:tblPr>
        <w:tblStyle w:val="TableGridLight"/>
        <w:tblW w:w="963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2268"/>
        <w:gridCol w:w="2977"/>
        <w:gridCol w:w="1984"/>
      </w:tblGrid>
      <w:tr w:rsidR="002F1B4A" w:rsidRPr="00DC4E31" w14:paraId="3327364B" w14:textId="3EFCFBD0" w:rsidTr="000B24CE">
        <w:trPr>
          <w:trHeight w:val="224"/>
        </w:trPr>
        <w:tc>
          <w:tcPr>
            <w:tcW w:w="2410" w:type="dxa"/>
            <w:vAlign w:val="center"/>
          </w:tcPr>
          <w:p w14:paraId="11D847BC" w14:textId="4FD13B01" w:rsidR="002F1B4A" w:rsidRPr="00DC4E31" w:rsidRDefault="002F1B4A" w:rsidP="000B24CE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Location of wound</w:t>
            </w:r>
            <w:r>
              <w:rPr>
                <w:rFonts w:ascii="Arial" w:hAnsi="Arial" w:cs="Arial"/>
                <w:sz w:val="22"/>
                <w:szCs w:val="22"/>
              </w:rPr>
              <w:t xml:space="preserve"> (s)</w:t>
            </w:r>
          </w:p>
        </w:tc>
        <w:tc>
          <w:tcPr>
            <w:tcW w:w="2268" w:type="dxa"/>
            <w:vAlign w:val="center"/>
          </w:tcPr>
          <w:p w14:paraId="3144B02B" w14:textId="77777777" w:rsidR="002F1B4A" w:rsidRPr="00DC4E31" w:rsidRDefault="002F1B4A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A552738" w14:textId="0F9A22D0" w:rsidR="002F1B4A" w:rsidRPr="00DC4E31" w:rsidRDefault="002F1B4A" w:rsidP="000B2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Peripheral neuropathy</w:t>
            </w:r>
          </w:p>
        </w:tc>
        <w:tc>
          <w:tcPr>
            <w:tcW w:w="1984" w:type="dxa"/>
            <w:vAlign w:val="center"/>
          </w:tcPr>
          <w:p w14:paraId="7FCE3BD9" w14:textId="339B4355" w:rsidR="002F1B4A" w:rsidRPr="00DC4E31" w:rsidRDefault="002F1B4A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/ absent</w:t>
            </w:r>
          </w:p>
        </w:tc>
      </w:tr>
      <w:tr w:rsidR="002F1B4A" w:rsidRPr="00DC4E31" w14:paraId="2315F6EB" w14:textId="25DAEFFD" w:rsidTr="000B24CE">
        <w:trPr>
          <w:trHeight w:val="224"/>
        </w:trPr>
        <w:tc>
          <w:tcPr>
            <w:tcW w:w="2410" w:type="dxa"/>
            <w:vAlign w:val="center"/>
          </w:tcPr>
          <w:p w14:paraId="025A9877" w14:textId="125F6DA6" w:rsidR="002F1B4A" w:rsidRPr="00DC4E31" w:rsidRDefault="002F1B4A" w:rsidP="000B24CE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Duration of wound</w:t>
            </w:r>
            <w:r>
              <w:rPr>
                <w:rFonts w:ascii="Arial" w:hAnsi="Arial" w:cs="Arial"/>
                <w:sz w:val="22"/>
                <w:szCs w:val="22"/>
              </w:rPr>
              <w:t xml:space="preserve"> (s)</w:t>
            </w:r>
          </w:p>
        </w:tc>
        <w:tc>
          <w:tcPr>
            <w:tcW w:w="2268" w:type="dxa"/>
            <w:vAlign w:val="center"/>
          </w:tcPr>
          <w:p w14:paraId="6897D010" w14:textId="77777777" w:rsidR="002F1B4A" w:rsidRPr="00DC4E31" w:rsidRDefault="002F1B4A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B359600" w14:textId="23C322F6" w:rsidR="002F1B4A" w:rsidRPr="00DC4E31" w:rsidRDefault="002F1B4A" w:rsidP="000B2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Peripheral Arterial Disease</w:t>
            </w:r>
          </w:p>
        </w:tc>
        <w:tc>
          <w:tcPr>
            <w:tcW w:w="1984" w:type="dxa"/>
            <w:vAlign w:val="center"/>
          </w:tcPr>
          <w:p w14:paraId="31C856B7" w14:textId="694966D9" w:rsidR="002F1B4A" w:rsidRPr="00DC4E31" w:rsidRDefault="002F1B4A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/ absent</w:t>
            </w:r>
          </w:p>
        </w:tc>
      </w:tr>
      <w:tr w:rsidR="002F1B4A" w:rsidRPr="00DC4E31" w14:paraId="091EE88C" w14:textId="6DB386B7" w:rsidTr="000B24CE">
        <w:trPr>
          <w:trHeight w:val="224"/>
        </w:trPr>
        <w:tc>
          <w:tcPr>
            <w:tcW w:w="2410" w:type="dxa"/>
            <w:vAlign w:val="center"/>
          </w:tcPr>
          <w:p w14:paraId="1CAE5E94" w14:textId="2D1A52BB" w:rsidR="002F1B4A" w:rsidRPr="00DC4E31" w:rsidRDefault="002F1B4A" w:rsidP="000B24CE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Aetiology</w:t>
            </w:r>
          </w:p>
        </w:tc>
        <w:tc>
          <w:tcPr>
            <w:tcW w:w="2268" w:type="dxa"/>
            <w:vAlign w:val="center"/>
          </w:tcPr>
          <w:p w14:paraId="686F18FF" w14:textId="77777777" w:rsidR="002F1B4A" w:rsidRPr="00DC4E31" w:rsidRDefault="002F1B4A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440B53" w14:textId="3D4B8C49" w:rsidR="002F1B4A" w:rsidRPr="00DC4E31" w:rsidRDefault="000B24CE" w:rsidP="000B2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amputation</w:t>
            </w:r>
          </w:p>
        </w:tc>
        <w:tc>
          <w:tcPr>
            <w:tcW w:w="1984" w:type="dxa"/>
            <w:vAlign w:val="center"/>
          </w:tcPr>
          <w:p w14:paraId="1C7337E9" w14:textId="0BF2DABC" w:rsidR="002F1B4A" w:rsidRPr="00DC4E31" w:rsidRDefault="000B24CE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F1B4A" w:rsidRPr="00DC4E31" w14:paraId="088A8CC6" w14:textId="0B34A76F" w:rsidTr="000B24CE">
        <w:trPr>
          <w:trHeight w:val="224"/>
        </w:trPr>
        <w:tc>
          <w:tcPr>
            <w:tcW w:w="2410" w:type="dxa"/>
            <w:vAlign w:val="center"/>
          </w:tcPr>
          <w:p w14:paraId="01CC0AA5" w14:textId="165199EC" w:rsidR="002F1B4A" w:rsidRPr="00DC4E31" w:rsidRDefault="002F1B4A" w:rsidP="000B24CE">
            <w:pPr>
              <w:rPr>
                <w:rFonts w:ascii="Arial" w:hAnsi="Arial" w:cs="Arial"/>
                <w:sz w:val="22"/>
                <w:szCs w:val="22"/>
              </w:rPr>
            </w:pPr>
            <w:r w:rsidRPr="00DC4E31">
              <w:rPr>
                <w:rFonts w:ascii="Arial" w:hAnsi="Arial" w:cs="Arial"/>
                <w:sz w:val="22"/>
                <w:szCs w:val="22"/>
              </w:rPr>
              <w:t>Current dressing / offloading regime</w:t>
            </w:r>
          </w:p>
        </w:tc>
        <w:tc>
          <w:tcPr>
            <w:tcW w:w="2268" w:type="dxa"/>
            <w:vAlign w:val="center"/>
          </w:tcPr>
          <w:p w14:paraId="0BC10FDF" w14:textId="77777777" w:rsidR="002F1B4A" w:rsidRPr="00DC4E31" w:rsidRDefault="002F1B4A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08133B" w14:textId="2F14D232" w:rsidR="002F1B4A" w:rsidRPr="00DC4E31" w:rsidRDefault="000B24CE" w:rsidP="000B2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Foot deformity </w:t>
            </w:r>
          </w:p>
        </w:tc>
        <w:tc>
          <w:tcPr>
            <w:tcW w:w="1984" w:type="dxa"/>
            <w:vAlign w:val="center"/>
          </w:tcPr>
          <w:p w14:paraId="16D6AA55" w14:textId="346B8811" w:rsidR="002F1B4A" w:rsidRPr="00DC4E31" w:rsidRDefault="002F1B4A" w:rsidP="000B2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346D175A" w14:textId="6A6D5C62" w:rsidR="00DC3AAC" w:rsidRPr="00DC4E31" w:rsidRDefault="00DC3AAC" w:rsidP="00DC3AAC">
      <w:pPr>
        <w:rPr>
          <w:rFonts w:ascii="Arial" w:hAnsi="Arial" w:cs="Arial"/>
          <w:sz w:val="22"/>
          <w:szCs w:val="22"/>
        </w:rPr>
      </w:pPr>
    </w:p>
    <w:p w14:paraId="77C275E3" w14:textId="77777777" w:rsidR="00404CAB" w:rsidRPr="00DC4E31" w:rsidRDefault="00404CAB" w:rsidP="00404CAB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b/>
          <w:bCs/>
          <w:sz w:val="22"/>
          <w:szCs w:val="22"/>
        </w:rPr>
        <w:t>Please attach the following required information:</w:t>
      </w:r>
    </w:p>
    <w:p w14:paraId="7A3171E2" w14:textId="6C1A7E40" w:rsidR="00404CAB" w:rsidRPr="00DC4E31" w:rsidRDefault="00404CAB" w:rsidP="00404CAB">
      <w:pPr>
        <w:pStyle w:val="ListParagraph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 xml:space="preserve">Medical </w:t>
      </w:r>
      <w:r w:rsidR="002F1B4A">
        <w:rPr>
          <w:rFonts w:ascii="Arial" w:hAnsi="Arial" w:cs="Arial"/>
          <w:sz w:val="22"/>
          <w:szCs w:val="22"/>
        </w:rPr>
        <w:t xml:space="preserve">and social </w:t>
      </w:r>
      <w:r w:rsidRPr="00DC4E31">
        <w:rPr>
          <w:rFonts w:ascii="Arial" w:hAnsi="Arial" w:cs="Arial"/>
          <w:sz w:val="22"/>
          <w:szCs w:val="22"/>
        </w:rPr>
        <w:t>history</w:t>
      </w:r>
      <w:r w:rsidR="002F1B4A">
        <w:rPr>
          <w:rFonts w:ascii="Arial" w:hAnsi="Arial" w:cs="Arial"/>
          <w:sz w:val="22"/>
          <w:szCs w:val="22"/>
        </w:rPr>
        <w:t>.</w:t>
      </w:r>
    </w:p>
    <w:p w14:paraId="2F606BF3" w14:textId="054367CE" w:rsidR="00404CAB" w:rsidRPr="00DC4E31" w:rsidRDefault="00404CAB" w:rsidP="00404CAB">
      <w:pPr>
        <w:pStyle w:val="ListParagraph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Current medications and allergies, including recent antibiotics</w:t>
      </w:r>
      <w:r w:rsidR="00E15459">
        <w:rPr>
          <w:rFonts w:ascii="Arial" w:hAnsi="Arial" w:cs="Arial"/>
          <w:sz w:val="22"/>
          <w:szCs w:val="22"/>
        </w:rPr>
        <w:t>.</w:t>
      </w:r>
    </w:p>
    <w:p w14:paraId="211A042C" w14:textId="5CCA339B" w:rsidR="00404CAB" w:rsidRPr="00DC4E31" w:rsidRDefault="00404CAB" w:rsidP="00404CAB">
      <w:pPr>
        <w:pStyle w:val="ListParagraph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Relevant pathology and radiology results (XR, CT, MRI, arterial duplex u/s, wound swab)</w:t>
      </w:r>
      <w:r w:rsidR="00E15459">
        <w:rPr>
          <w:rFonts w:ascii="Arial" w:hAnsi="Arial" w:cs="Arial"/>
          <w:sz w:val="22"/>
          <w:szCs w:val="22"/>
        </w:rPr>
        <w:t>.</w:t>
      </w:r>
    </w:p>
    <w:p w14:paraId="7E1EDCFA" w14:textId="1F58EFC3" w:rsidR="00404CAB" w:rsidRPr="00DC4E31" w:rsidRDefault="00404CAB" w:rsidP="00404CAB">
      <w:pPr>
        <w:pStyle w:val="ListParagraph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 xml:space="preserve">Recent blood tests (FBE, </w:t>
      </w:r>
      <w:r w:rsidR="009044F0">
        <w:rPr>
          <w:rFonts w:ascii="Arial" w:hAnsi="Arial" w:cs="Arial"/>
          <w:sz w:val="22"/>
          <w:szCs w:val="22"/>
        </w:rPr>
        <w:t>HbA1c</w:t>
      </w:r>
      <w:r w:rsidRPr="00DC4E31">
        <w:rPr>
          <w:rFonts w:ascii="Arial" w:hAnsi="Arial" w:cs="Arial"/>
          <w:sz w:val="22"/>
          <w:szCs w:val="22"/>
        </w:rPr>
        <w:t>, UEC, lipid profile)</w:t>
      </w:r>
      <w:r w:rsidR="00E15459">
        <w:rPr>
          <w:rFonts w:ascii="Arial" w:hAnsi="Arial" w:cs="Arial"/>
          <w:sz w:val="22"/>
          <w:szCs w:val="22"/>
        </w:rPr>
        <w:t>.</w:t>
      </w:r>
    </w:p>
    <w:p w14:paraId="01107097" w14:textId="77777777" w:rsidR="00404CAB" w:rsidRPr="00DC4E31" w:rsidRDefault="00404CAB" w:rsidP="00404CAB">
      <w:pPr>
        <w:pStyle w:val="ListParagraph"/>
        <w:numPr>
          <w:ilvl w:val="0"/>
          <w:numId w:val="4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Other health professionals involved in wound management.</w:t>
      </w:r>
    </w:p>
    <w:p w14:paraId="39AB3FD9" w14:textId="79BD2EDC" w:rsidR="00DC3AAC" w:rsidRPr="00DC4E31" w:rsidRDefault="00DC3AAC" w:rsidP="00DC3AAC">
      <w:pPr>
        <w:rPr>
          <w:rFonts w:ascii="Arial" w:hAnsi="Arial" w:cs="Arial"/>
          <w:sz w:val="22"/>
          <w:szCs w:val="22"/>
        </w:rPr>
      </w:pPr>
    </w:p>
    <w:p w14:paraId="7EFBFF1B" w14:textId="77777777" w:rsidR="00E15459" w:rsidRDefault="00DC3AAC" w:rsidP="00E1545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b/>
          <w:bCs/>
          <w:sz w:val="22"/>
          <w:szCs w:val="22"/>
          <w:u w:val="single"/>
        </w:rPr>
        <w:t xml:space="preserve">Step </w:t>
      </w:r>
      <w:r w:rsidR="009B55AB" w:rsidRPr="00DC4E3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C4E31">
        <w:rPr>
          <w:rFonts w:ascii="Arial" w:hAnsi="Arial" w:cs="Arial"/>
          <w:b/>
          <w:bCs/>
          <w:sz w:val="22"/>
          <w:szCs w:val="22"/>
        </w:rPr>
        <w:t>:</w:t>
      </w:r>
      <w:r w:rsidR="00E154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BBC73C" w14:textId="77777777" w:rsidR="00E15459" w:rsidRDefault="009B55AB" w:rsidP="00E15459">
      <w:pPr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Fax</w:t>
      </w:r>
      <w:r w:rsidR="0000580C" w:rsidRPr="00DC4E31">
        <w:rPr>
          <w:rFonts w:ascii="Arial" w:hAnsi="Arial" w:cs="Arial"/>
          <w:sz w:val="22"/>
          <w:szCs w:val="22"/>
        </w:rPr>
        <w:t>/Email</w:t>
      </w:r>
      <w:r w:rsidRPr="00DC4E31">
        <w:rPr>
          <w:rFonts w:ascii="Arial" w:hAnsi="Arial" w:cs="Arial"/>
          <w:sz w:val="22"/>
          <w:szCs w:val="22"/>
        </w:rPr>
        <w:t xml:space="preserve"> this referral form to the</w:t>
      </w:r>
      <w:r w:rsidR="00C64BCE" w:rsidRPr="00DC4E31">
        <w:rPr>
          <w:rFonts w:ascii="Arial" w:hAnsi="Arial" w:cs="Arial"/>
          <w:sz w:val="22"/>
          <w:szCs w:val="22"/>
        </w:rPr>
        <w:t xml:space="preserve"> contact details</w:t>
      </w:r>
      <w:r w:rsidRPr="00DC4E31">
        <w:rPr>
          <w:rFonts w:ascii="Arial" w:hAnsi="Arial" w:cs="Arial"/>
          <w:sz w:val="22"/>
          <w:szCs w:val="22"/>
        </w:rPr>
        <w:t xml:space="preserve"> at the top of the form.</w:t>
      </w:r>
      <w:r w:rsidR="00E154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B95DEA" w14:textId="0FE6A104" w:rsidR="009B55AB" w:rsidRPr="00E15459" w:rsidRDefault="009B55AB" w:rsidP="00E15459">
      <w:pPr>
        <w:rPr>
          <w:rFonts w:ascii="Arial" w:hAnsi="Arial" w:cs="Arial"/>
          <w:b/>
          <w:bCs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>High Risk Foot Clinic will contact patient to arrange appointment.</w:t>
      </w:r>
    </w:p>
    <w:p w14:paraId="143C2456" w14:textId="73B46174" w:rsidR="00DC3AAC" w:rsidRPr="00DC4E31" w:rsidRDefault="009B55AB" w:rsidP="00E15459">
      <w:pPr>
        <w:spacing w:line="276" w:lineRule="auto"/>
        <w:rPr>
          <w:rFonts w:ascii="Arial" w:hAnsi="Arial" w:cs="Arial"/>
          <w:sz w:val="22"/>
          <w:szCs w:val="22"/>
        </w:rPr>
      </w:pPr>
      <w:r w:rsidRPr="00DC4E31">
        <w:rPr>
          <w:rFonts w:ascii="Arial" w:hAnsi="Arial" w:cs="Arial"/>
          <w:sz w:val="22"/>
          <w:szCs w:val="22"/>
        </w:rPr>
        <w:t xml:space="preserve">Ineligible referrals will be returned to referring practitioner. </w:t>
      </w:r>
    </w:p>
    <w:sectPr w:rsidR="00DC3AAC" w:rsidRPr="00DC4E31" w:rsidSect="00404CAB">
      <w:headerReference w:type="default" r:id="rId7"/>
      <w:footerReference w:type="default" r:id="rId8"/>
      <w:pgSz w:w="11900" w:h="16840"/>
      <w:pgMar w:top="993" w:right="112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F630" w14:textId="77777777" w:rsidR="00162020" w:rsidRDefault="00162020" w:rsidP="00210906">
      <w:r>
        <w:separator/>
      </w:r>
    </w:p>
  </w:endnote>
  <w:endnote w:type="continuationSeparator" w:id="0">
    <w:p w14:paraId="03C79E9B" w14:textId="77777777" w:rsidR="00162020" w:rsidRDefault="00162020" w:rsidP="0021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6CEB" w14:textId="15D3A09D" w:rsidR="00DC4E31" w:rsidRDefault="00DC4E31">
    <w:pPr>
      <w:pStyle w:val="Footer"/>
    </w:pPr>
    <w:r w:rsidRPr="00C05A52">
      <w:rPr>
        <w:noProof/>
        <w:color w:val="385623" w:themeColor="accent6" w:themeShade="80"/>
        <w:lang w:eastAsia="en-AU"/>
      </w:rPr>
      <w:drawing>
        <wp:anchor distT="0" distB="0" distL="114300" distR="114300" simplePos="0" relativeHeight="251662336" behindDoc="0" locked="0" layoutInCell="1" allowOverlap="1" wp14:anchorId="72C55796" wp14:editId="624748E6">
          <wp:simplePos x="0" y="0"/>
          <wp:positionH relativeFrom="column">
            <wp:posOffset>2455396</wp:posOffset>
          </wp:positionH>
          <wp:positionV relativeFrom="paragraph">
            <wp:posOffset>60041</wp:posOffset>
          </wp:positionV>
          <wp:extent cx="4495800" cy="597535"/>
          <wp:effectExtent l="0" t="0" r="0" b="0"/>
          <wp:wrapThrough wrapText="bothSides">
            <wp:wrapPolygon edited="0">
              <wp:start x="16231" y="0"/>
              <wp:lineTo x="15681" y="459"/>
              <wp:lineTo x="9763" y="7804"/>
              <wp:lineTo x="1281" y="18823"/>
              <wp:lineTo x="0" y="20659"/>
              <wp:lineTo x="0" y="21118"/>
              <wp:lineTo x="21539" y="21118"/>
              <wp:lineTo x="21539" y="8723"/>
              <wp:lineTo x="21173" y="5968"/>
              <wp:lineTo x="18854" y="459"/>
              <wp:lineTo x="18122" y="0"/>
              <wp:lineTo x="16231" y="0"/>
            </wp:wrapPolygon>
          </wp:wrapThrough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9808" w14:textId="77777777" w:rsidR="00162020" w:rsidRDefault="00162020" w:rsidP="00210906">
      <w:r>
        <w:separator/>
      </w:r>
    </w:p>
  </w:footnote>
  <w:footnote w:type="continuationSeparator" w:id="0">
    <w:p w14:paraId="11F7F129" w14:textId="77777777" w:rsidR="00162020" w:rsidRDefault="00162020" w:rsidP="0021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15FD" w14:textId="2357E712" w:rsidR="00210906" w:rsidRDefault="005A2BE5">
    <w:pPr>
      <w:pStyle w:val="Header"/>
    </w:pPr>
    <w:r>
      <w:rPr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99DD23" wp14:editId="7E48749A">
              <wp:simplePos x="0" y="0"/>
              <wp:positionH relativeFrom="margin">
                <wp:align>left</wp:align>
              </wp:positionH>
              <wp:positionV relativeFrom="paragraph">
                <wp:posOffset>-182245</wp:posOffset>
              </wp:positionV>
              <wp:extent cx="1971675" cy="4826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33B351" w14:textId="42022EF9" w:rsidR="005A2BE5" w:rsidRDefault="005A2BE5">
                          <w:r>
                            <w:rPr>
                              <w:noProof/>
                              <w:sz w:val="28"/>
                              <w:szCs w:val="28"/>
                              <w:lang w:eastAsia="en-AU"/>
                            </w:rPr>
                            <w:drawing>
                              <wp:inline distT="0" distB="0" distL="0" distR="0" wp14:anchorId="68D0DD5F" wp14:editId="75C969A4">
                                <wp:extent cx="1753870" cy="40483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3870" cy="404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9DD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4.35pt;width:155.25pt;height:3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" fillcolor="white [3201]" stroked="f" strokeweight=".5pt">
              <v:textbox>
                <w:txbxContent>
                  <w:p w14:paraId="7833B351" w14:textId="42022EF9" w:rsidR="005A2BE5" w:rsidRDefault="005A2BE5">
                    <w:r>
                      <w:rPr>
                        <w:noProof/>
                        <w:sz w:val="28"/>
                        <w:szCs w:val="28"/>
                        <w:lang w:eastAsia="en-AU"/>
                      </w:rPr>
                      <w:drawing>
                        <wp:inline distT="0" distB="0" distL="0" distR="0" wp14:anchorId="68D0DD5F" wp14:editId="75C969A4">
                          <wp:extent cx="1753870" cy="40483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3870" cy="404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B11B0">
      <w:rPr>
        <w:noProof/>
        <w:sz w:val="28"/>
        <w:szCs w:val="28"/>
        <w:lang w:eastAsia="en-AU"/>
      </w:rPr>
      <w:drawing>
        <wp:anchor distT="0" distB="0" distL="114300" distR="114300" simplePos="0" relativeHeight="251666432" behindDoc="0" locked="0" layoutInCell="1" allowOverlap="1" wp14:anchorId="1E1B4315" wp14:editId="54FE8A37">
          <wp:simplePos x="0" y="0"/>
          <wp:positionH relativeFrom="margin">
            <wp:posOffset>2160270</wp:posOffset>
          </wp:positionH>
          <wp:positionV relativeFrom="paragraph">
            <wp:posOffset>-268605</wp:posOffset>
          </wp:positionV>
          <wp:extent cx="1123950" cy="589915"/>
          <wp:effectExtent l="0" t="0" r="0" b="635"/>
          <wp:wrapSquare wrapText="bothSides"/>
          <wp:docPr id="1" name="Picture 1" descr="C:\Users\scott.mcneil\AppData\Local\Microsoft\Windows\INetCache\Content.MSO\AC1ADB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mcneil\AppData\Local\Microsoft\Windows\INetCache\Content.MSO\AC1ADB7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459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3B53457" wp14:editId="4EB11233">
              <wp:simplePos x="0" y="0"/>
              <wp:positionH relativeFrom="margin">
                <wp:posOffset>3632006</wp:posOffset>
              </wp:positionH>
              <wp:positionV relativeFrom="paragraph">
                <wp:posOffset>7620</wp:posOffset>
              </wp:positionV>
              <wp:extent cx="2943860" cy="301625"/>
              <wp:effectExtent l="0" t="0" r="889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BBFDD" w14:textId="1AB15312" w:rsidR="00DC4E31" w:rsidRPr="00B742B0" w:rsidRDefault="00560095" w:rsidP="006412E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Gippsland</w:t>
                          </w:r>
                          <w:r w:rsidR="006412E4" w:rsidRPr="00B742B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C4E31" w:rsidRPr="00B742B0">
                            <w:rPr>
                              <w:rFonts w:ascii="Arial" w:hAnsi="Arial" w:cs="Arial"/>
                            </w:rPr>
                            <w:t>High Risk Foot Clinic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53457" id="Text Box 2" o:spid="_x0000_s1027" type="#_x0000_t202" style="position:absolute;margin-left:286pt;margin-top:.6pt;width:231.8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y8IQIAAB0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" stroked="f">
              <v:textbox>
                <w:txbxContent>
                  <w:p w14:paraId="2E2BBFDD" w14:textId="1AB15312" w:rsidR="00DC4E31" w:rsidRPr="00B742B0" w:rsidRDefault="00560095" w:rsidP="006412E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Gippsland</w:t>
                    </w:r>
                    <w:r w:rsidR="006412E4" w:rsidRPr="00B742B0">
                      <w:rPr>
                        <w:rFonts w:ascii="Arial" w:hAnsi="Arial" w:cs="Arial"/>
                      </w:rPr>
                      <w:t xml:space="preserve"> </w:t>
                    </w:r>
                    <w:r w:rsidR="00DC4E31" w:rsidRPr="00B742B0">
                      <w:rPr>
                        <w:rFonts w:ascii="Arial" w:hAnsi="Arial" w:cs="Arial"/>
                      </w:rPr>
                      <w:t>High Risk Foot Clinic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F47E9D" w14:textId="48301D11" w:rsidR="00210906" w:rsidRDefault="00210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745"/>
    <w:multiLevelType w:val="hybridMultilevel"/>
    <w:tmpl w:val="B3FC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396"/>
    <w:multiLevelType w:val="hybridMultilevel"/>
    <w:tmpl w:val="E07A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7960"/>
    <w:multiLevelType w:val="hybridMultilevel"/>
    <w:tmpl w:val="412C9BB8"/>
    <w:lvl w:ilvl="0" w:tplc="45CCFAEE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ED58BC"/>
    <w:multiLevelType w:val="hybridMultilevel"/>
    <w:tmpl w:val="A55C247A"/>
    <w:lvl w:ilvl="0" w:tplc="45CCFAE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AC"/>
    <w:rsid w:val="0000580C"/>
    <w:rsid w:val="0000598A"/>
    <w:rsid w:val="000449CF"/>
    <w:rsid w:val="000B24CE"/>
    <w:rsid w:val="00162020"/>
    <w:rsid w:val="001B5052"/>
    <w:rsid w:val="00210906"/>
    <w:rsid w:val="002F1B4A"/>
    <w:rsid w:val="00337191"/>
    <w:rsid w:val="0036018A"/>
    <w:rsid w:val="00360AEC"/>
    <w:rsid w:val="003A2C99"/>
    <w:rsid w:val="003E1796"/>
    <w:rsid w:val="003F3AD1"/>
    <w:rsid w:val="00404CAB"/>
    <w:rsid w:val="00490BD0"/>
    <w:rsid w:val="00494D62"/>
    <w:rsid w:val="005065AB"/>
    <w:rsid w:val="0051265D"/>
    <w:rsid w:val="00556F09"/>
    <w:rsid w:val="00560095"/>
    <w:rsid w:val="00570664"/>
    <w:rsid w:val="005A2BE5"/>
    <w:rsid w:val="005C19F8"/>
    <w:rsid w:val="005F2809"/>
    <w:rsid w:val="00640753"/>
    <w:rsid w:val="006412E4"/>
    <w:rsid w:val="006B7A88"/>
    <w:rsid w:val="006F0954"/>
    <w:rsid w:val="00701516"/>
    <w:rsid w:val="00745886"/>
    <w:rsid w:val="00752120"/>
    <w:rsid w:val="00786345"/>
    <w:rsid w:val="00833455"/>
    <w:rsid w:val="00867A7A"/>
    <w:rsid w:val="008705B2"/>
    <w:rsid w:val="008A39E5"/>
    <w:rsid w:val="008B596B"/>
    <w:rsid w:val="008D7892"/>
    <w:rsid w:val="009044F0"/>
    <w:rsid w:val="00960DF4"/>
    <w:rsid w:val="009715CB"/>
    <w:rsid w:val="009817D9"/>
    <w:rsid w:val="009B55AB"/>
    <w:rsid w:val="00A36B47"/>
    <w:rsid w:val="00AF5D6B"/>
    <w:rsid w:val="00B33C03"/>
    <w:rsid w:val="00B742B0"/>
    <w:rsid w:val="00B933C7"/>
    <w:rsid w:val="00BD6A23"/>
    <w:rsid w:val="00C64BCE"/>
    <w:rsid w:val="00C755F8"/>
    <w:rsid w:val="00C90A50"/>
    <w:rsid w:val="00D11E8E"/>
    <w:rsid w:val="00D20E3F"/>
    <w:rsid w:val="00D97802"/>
    <w:rsid w:val="00DC3AAC"/>
    <w:rsid w:val="00DC4E31"/>
    <w:rsid w:val="00DE13FF"/>
    <w:rsid w:val="00DF7E12"/>
    <w:rsid w:val="00E10449"/>
    <w:rsid w:val="00E15459"/>
    <w:rsid w:val="00E22ADC"/>
    <w:rsid w:val="00E560B9"/>
    <w:rsid w:val="00F22E43"/>
    <w:rsid w:val="00F90780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22351"/>
  <w15:chartTrackingRefBased/>
  <w15:docId w15:val="{CB6FC982-E724-5A45-8D15-DC835E40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AC"/>
    <w:pPr>
      <w:ind w:left="720"/>
      <w:contextualSpacing/>
    </w:pPr>
  </w:style>
  <w:style w:type="table" w:styleId="TableGrid">
    <w:name w:val="Table Grid"/>
    <w:basedOn w:val="TableNormal"/>
    <w:uiPriority w:val="39"/>
    <w:rsid w:val="009B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B55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10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06"/>
  </w:style>
  <w:style w:type="paragraph" w:styleId="Footer">
    <w:name w:val="footer"/>
    <w:basedOn w:val="Normal"/>
    <w:link w:val="FooterChar"/>
    <w:uiPriority w:val="99"/>
    <w:unhideWhenUsed/>
    <w:rsid w:val="0021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06"/>
  </w:style>
  <w:style w:type="character" w:styleId="CommentReference">
    <w:name w:val="annotation reference"/>
    <w:basedOn w:val="DefaultParagraphFont"/>
    <w:uiPriority w:val="99"/>
    <w:semiHidden/>
    <w:unhideWhenUsed/>
    <w:rsid w:val="00E1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Lang</dc:creator>
  <cp:keywords/>
  <dc:description/>
  <cp:lastModifiedBy>Celine Foenander</cp:lastModifiedBy>
  <cp:revision>3</cp:revision>
  <cp:lastPrinted>2022-08-19T23:48:00Z</cp:lastPrinted>
  <dcterms:created xsi:type="dcterms:W3CDTF">2024-03-04T05:38:00Z</dcterms:created>
  <dcterms:modified xsi:type="dcterms:W3CDTF">2024-03-04T05:41:00Z</dcterms:modified>
</cp:coreProperties>
</file>